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312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16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«Красное Белое» прод</w:t>
      </w:r>
      <w:r>
        <w:rPr>
          <w:rFonts w:ascii="Times New Roman" w:eastAsia="Times New Roman" w:hAnsi="Times New Roman" w:cs="Times New Roman"/>
        </w:rPr>
        <w:t>авцом-консультантом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0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18810386230250007563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Style w:val="cat-FIOgrp-1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суду пояснил, что </w:t>
      </w:r>
      <w:r>
        <w:rPr>
          <w:rFonts w:ascii="Times New Roman" w:eastAsia="Times New Roman" w:hAnsi="Times New Roman" w:cs="Times New Roman"/>
        </w:rPr>
        <w:t xml:space="preserve">русским языком владеет, в помощи переводчика не нуждается, </w:t>
      </w:r>
      <w:r>
        <w:rPr>
          <w:rFonts w:ascii="Times New Roman" w:eastAsia="Times New Roman" w:hAnsi="Times New Roman" w:cs="Times New Roman"/>
        </w:rPr>
        <w:t>штр</w:t>
      </w:r>
      <w:r>
        <w:rPr>
          <w:rFonts w:ascii="Times New Roman" w:eastAsia="Times New Roman" w:hAnsi="Times New Roman" w:cs="Times New Roman"/>
        </w:rPr>
        <w:t xml:space="preserve">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18810386230250007563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ГИБДД 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562226 от </w:t>
      </w:r>
      <w:r>
        <w:rPr>
          <w:rStyle w:val="cat-Dategrp-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18810386230250007563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4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72011601203019000140 УИН </w:t>
      </w:r>
      <w:r>
        <w:rPr>
          <w:rFonts w:ascii="Times New Roman" w:eastAsia="Times New Roman" w:hAnsi="Times New Roman" w:cs="Times New Roman"/>
        </w:rPr>
        <w:t>0412365400725003122520181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4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Dategrp-5rplc-29">
    <w:name w:val="cat-Date grp-5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Sumgrp-14rplc-33">
    <w:name w:val="cat-Sum grp-14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18rplc-35">
    <w:name w:val="cat-PhoneNumber grp-18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FIOgrp-12rplc-40">
    <w:name w:val="cat-FIO grp-1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